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96C49" w:rsidRDefault="00D6201A" w:rsidP="00296C49">
      <w:pPr>
        <w:spacing w:before="100" w:beforeAutospacing="1" w:after="100" w:afterAutospacing="1" w:line="336" w:lineRule="atLeast"/>
        <w:jc w:val="center"/>
        <w:rPr>
          <w:rFonts w:ascii="Arial" w:hAnsi="Arial" w:cs="Arial"/>
          <w:color w:val="20202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9" name="Рисунок 9" descr="https://i.ytimg.com/vi/FHBOs7O_yH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ytimg.com/vi/FHBOs7O_yHQ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1A" w:rsidRDefault="00D6201A" w:rsidP="00D6201A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color w:val="282828"/>
          <w:sz w:val="28"/>
          <w:szCs w:val="28"/>
        </w:rPr>
      </w:pPr>
      <w:r>
        <w:rPr>
          <w:rFonts w:ascii="Book Antiqua" w:hAnsi="Book Antiqua" w:cs="Book Antiqua"/>
          <w:color w:val="282828"/>
          <w:sz w:val="28"/>
          <w:szCs w:val="28"/>
        </w:rPr>
        <w:t xml:space="preserve">В ярком летнем месяце рождаются яркие, интересные личности. Они не терпят скуки и банальностей. Те, кто родился в июне, находятся под влиянием планеты Меркурий. Именно она наделяет этих людей особенными качествами. Знаками месяца являются Близнецы и Рак. Двойственность является главной характеристикой всех, кто родился в июне. </w:t>
      </w:r>
    </w:p>
    <w:p w:rsidR="00296C49" w:rsidRDefault="00D6201A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2658" cy="3977640"/>
            <wp:effectExtent l="19050" t="0" r="942" b="0"/>
            <wp:docPr id="12" name="Рисунок 12" descr="https://st2.depositphotos.com/1004373/7838/i/950/depositphotos_78385886-stock-photo-bouquet-of-summer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2.depositphotos.com/1004373/7838/i/950/depositphotos_78385886-stock-photo-bouquet-of-summer-flow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1A" w:rsidRDefault="00D6201A" w:rsidP="00D6201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lastRenderedPageBreak/>
        <w:t>Июньское солнце тебя обнимает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И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дарит бесценное злато лучей.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И каждый цветок от души поздравляет,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Несет свою песню прозрачный ручей.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</w:r>
      <w:r w:rsidRPr="00D6201A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А ветер построит воздушные замки: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Он дарит не образ, он дарит мечту.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Забудь в этот день про запреты и рамки,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Долой злую скуку, долой суету!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</w:r>
      <w:r w:rsidRPr="00D6201A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br/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>Ведь твой день рождения — повод весомый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Тебе от души всего пожелать: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Любви — бесконечно, достатка — нескромно.</w:t>
      </w:r>
      <w:r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br/>
        <w:t>Всё будет шикарно, не бойся мечтать!</w:t>
      </w:r>
    </w:p>
    <w:p w:rsidR="008537B0" w:rsidRPr="008537B0" w:rsidRDefault="008537B0" w:rsidP="00296C49">
      <w:pPr>
        <w:spacing w:after="0"/>
        <w:jc w:val="center"/>
        <w:rPr>
          <w:rFonts w:ascii="Book Antiqua" w:eastAsia="Batang" w:hAnsi="Book Antiqua" w:cs="Times New Roman"/>
          <w:i/>
          <w:color w:val="FF0000"/>
          <w:sz w:val="28"/>
          <w:szCs w:val="28"/>
          <w:lang w:eastAsia="ru-RU"/>
        </w:rPr>
      </w:pPr>
    </w:p>
    <w:p w:rsidR="004C26FD" w:rsidRDefault="00D6201A" w:rsidP="00E07FA4">
      <w:pPr>
        <w:spacing w:after="0" w:line="336" w:lineRule="atLeast"/>
      </w:pPr>
      <w:r>
        <w:rPr>
          <w:noProof/>
          <w:lang w:eastAsia="ru-RU"/>
        </w:rPr>
        <w:drawing>
          <wp:inline distT="0" distB="0" distL="0" distR="0">
            <wp:extent cx="5940425" cy="3885737"/>
            <wp:effectExtent l="19050" t="0" r="3175" b="0"/>
            <wp:docPr id="6" name="Рисунок 6" descr="https://pozd.org/wp-content/uploads/25128493814289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d.org/wp-content/uploads/25128493814289318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6FD" w:rsidSect="003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96C49"/>
    <w:rsid w:val="00296C49"/>
    <w:rsid w:val="00352D5A"/>
    <w:rsid w:val="0035618F"/>
    <w:rsid w:val="004C15CD"/>
    <w:rsid w:val="004C4EB9"/>
    <w:rsid w:val="008537B0"/>
    <w:rsid w:val="00BB7901"/>
    <w:rsid w:val="00D6201A"/>
    <w:rsid w:val="00E07FA4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cf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E07FA4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07FA4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670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438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2019-07-03T12:36:00Z</dcterms:created>
  <dcterms:modified xsi:type="dcterms:W3CDTF">2019-07-03T12:36:00Z</dcterms:modified>
</cp:coreProperties>
</file>