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-900" w:leader="none"/>
          <w:tab w:val="left" w:pos="10295" w:leader="none"/>
          <w:tab w:val="right" w:pos="14570" w:leader="none"/>
        </w:tabs>
        <w:ind w:hanging="5386" w:left="103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10 </w:t>
      </w:r>
    </w:p>
    <w:p>
      <w:pPr>
        <w:pStyle w:val="Normal"/>
        <w:tabs>
          <w:tab w:val="clear" w:pos="708"/>
          <w:tab w:val="left" w:pos="-900" w:leader="none"/>
          <w:tab w:val="left" w:pos="10295" w:leader="none"/>
          <w:tab w:val="right" w:pos="14570" w:leader="none"/>
        </w:tabs>
        <w:ind w:hanging="5386" w:left="10348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№46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ЛОГБУ «Гатчинский ДРП»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13.02.</w:t>
      </w:r>
      <w:r>
        <w:rPr>
          <w:sz w:val="24"/>
          <w:szCs w:val="24"/>
        </w:rPr>
        <w:t xml:space="preserve">2024 г. </w:t>
      </w:r>
    </w:p>
    <w:p>
      <w:pPr>
        <w:pStyle w:val="Normal"/>
        <w:tabs>
          <w:tab w:val="clear" w:pos="708"/>
          <w:tab w:val="left" w:pos="-900" w:leader="none"/>
          <w:tab w:val="left" w:pos="10295" w:leader="none"/>
          <w:tab w:val="right" w:pos="14570" w:leader="none"/>
        </w:tabs>
        <w:ind w:hanging="5386" w:left="10348"/>
        <w:jc w:val="right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-900" w:leader="none"/>
          <w:tab w:val="left" w:pos="10295" w:leader="none"/>
          <w:tab w:val="right" w:pos="14570" w:leader="none"/>
        </w:tabs>
        <w:ind w:hanging="10" w:left="4962"/>
        <w:rPr/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73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Карта коррупционных рисков, возникающих при осуществлении закупок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Ленинградском областном государственном стационарном бюджетном учреждении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социального обслуживания «Гатчинский дом реабилитационного проживания»</w:t>
      </w:r>
    </w:p>
    <w:p>
      <w:pPr>
        <w:pStyle w:val="Normal"/>
        <w:spacing w:lineRule="auto" w:line="264" w:before="0" w:after="3"/>
        <w:ind w:hanging="10" w:left="10" w:right="638"/>
        <w:jc w:val="center"/>
        <w:rPr/>
      </w:pPr>
      <w:r>
        <w:rPr/>
      </w:r>
    </w:p>
    <w:tbl>
      <w:tblPr>
        <w:tblStyle w:val="a4"/>
        <w:tblW w:w="150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"/>
        <w:gridCol w:w="2679"/>
        <w:gridCol w:w="6"/>
        <w:gridCol w:w="2498"/>
        <w:gridCol w:w="306"/>
        <w:gridCol w:w="7"/>
        <w:gridCol w:w="1827"/>
        <w:gridCol w:w="4631"/>
        <w:gridCol w:w="2398"/>
      </w:tblGrid>
      <w:tr>
        <w:trPr>
          <w:trHeight w:val="467" w:hRule="atLeast"/>
        </w:trPr>
        <w:tc>
          <w:tcPr>
            <w:tcW w:w="665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0"/>
              <w:ind w:firstLine="43" w:left="1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№ </w:t>
            </w:r>
            <w:r>
              <w:rPr>
                <w:b/>
                <w:bCs/>
                <w:kern w:val="0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685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59" w:before="0" w:after="0"/>
              <w:ind w:hanging="10" w:left="89"/>
              <w:jc w:val="left"/>
              <w:rPr>
                <w:b/>
                <w:bCs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eastAsia="ru-RU" w:bidi="ar-SA"/>
              </w:rPr>
              <w:t>Краткое наименование коррупционного риска</w:t>
            </w:r>
          </w:p>
        </w:tc>
        <w:tc>
          <w:tcPr>
            <w:tcW w:w="2498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0"/>
              <w:ind w:firstLine="53" w:left="17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Описание возможной коррупционной схемы</w:t>
            </w:r>
          </w:p>
        </w:tc>
        <w:tc>
          <w:tcPr>
            <w:tcW w:w="2140" w:type="dxa"/>
            <w:gridSpan w:val="3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hanging="10" w:left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Наименование должностей работников,</w:t>
            </w:r>
          </w:p>
          <w:p>
            <w:pPr>
              <w:pStyle w:val="Normal"/>
              <w:widowControl/>
              <w:spacing w:lineRule="auto" w:line="240" w:before="0" w:after="0"/>
              <w:ind w:hanging="10" w:left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которые могут участвовать в реализации коррупционной схемы</w:t>
            </w:r>
          </w:p>
        </w:tc>
        <w:tc>
          <w:tcPr>
            <w:tcW w:w="7029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0" w:right="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Меры по минимизации коррупционных рисков</w:t>
            </w:r>
          </w:p>
        </w:tc>
      </w:tr>
      <w:tr>
        <w:trPr>
          <w:trHeight w:val="1400" w:hRule="atLeast"/>
        </w:trPr>
        <w:tc>
          <w:tcPr>
            <w:tcW w:w="665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8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98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40" w:type="dxa"/>
            <w:gridSpan w:val="3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31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0" w:righ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Реализуемые</w:t>
            </w:r>
          </w:p>
        </w:tc>
        <w:tc>
          <w:tcPr>
            <w:tcW w:w="2398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0" w:right="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Предлагаемые</w:t>
            </w:r>
          </w:p>
        </w:tc>
      </w:tr>
      <w:tr>
        <w:trPr>
          <w:trHeight w:val="462" w:hRule="atLeast"/>
        </w:trPr>
        <w:tc>
          <w:tcPr>
            <w:tcW w:w="3350" w:type="dxa"/>
            <w:gridSpan w:val="3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69" w:type="dxa"/>
            <w:gridSpan w:val="5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ПРЕД-ПРОЦЕДУРНЫЙ ЭТАП</w:t>
            </w:r>
          </w:p>
        </w:tc>
      </w:tr>
      <w:tr>
        <w:trPr>
          <w:trHeight w:val="2999" w:hRule="atLeast"/>
        </w:trPr>
        <w:tc>
          <w:tcPr>
            <w:tcW w:w="66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6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685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5" w:left="55" w:right="8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Необоснованный выбор способа определения поставщика (подрядчика, исполнителя)</w:t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/>
              <w:spacing w:lineRule="auto" w:line="259" w:before="0" w:after="15"/>
              <w:ind w:hanging="0" w:left="5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сговор с участниками закупок. Поставщик возвращает часть от суммы оплаты по контракту Заказчику в качестве благодарности (Незаконное вознаграждение от имени юридического лица).</w:t>
            </w:r>
          </w:p>
        </w:tc>
        <w:tc>
          <w:tcPr>
            <w:tcW w:w="2140" w:type="dxa"/>
            <w:gridSpan w:val="3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5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ДРП».</w:t>
            </w:r>
          </w:p>
        </w:tc>
        <w:tc>
          <w:tcPr>
            <w:tcW w:w="4631" w:type="dxa"/>
            <w:tcBorders/>
          </w:tcPr>
          <w:p>
            <w:pPr>
              <w:pStyle w:val="Normal"/>
              <w:widowControl/>
              <w:spacing w:lineRule="auto" w:line="259" w:before="0" w:after="38"/>
              <w:ind w:hanging="0" w:left="-2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Определение способа выбора поставщика, подрядчика, исполнителя с учетом требований статьи 24 Федерального закона от 05.04.2013 № 44-03 «О контрактной системе в сфере закупок товаров, работ, услуг для обеспечения государственных и муниципальных нужд» (далее Федерального закона № 44-03)</w:t>
            </w:r>
          </w:p>
        </w:tc>
        <w:tc>
          <w:tcPr>
            <w:tcW w:w="2398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59" w:right="7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1.Прозрачность</w:t>
            </w:r>
          </w:p>
          <w:p>
            <w:pPr>
              <w:pStyle w:val="Normal"/>
              <w:widowControl/>
              <w:spacing w:lineRule="auto" w:line="259" w:before="0" w:after="0"/>
              <w:ind w:hanging="0" w:left="4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закупок;</w:t>
            </w:r>
          </w:p>
          <w:p>
            <w:pPr>
              <w:pStyle w:val="Normal"/>
              <w:widowControl/>
              <w:spacing w:lineRule="auto" w:line="259" w:before="0" w:after="0"/>
              <w:ind w:hanging="0" w:left="59" w:right="7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2.Объективность критериев принятия решений;</w:t>
            </w:r>
          </w:p>
          <w:p>
            <w:pPr>
              <w:pStyle w:val="Normal"/>
              <w:widowControl/>
              <w:spacing w:lineRule="auto" w:line="252" w:before="0" w:after="0"/>
              <w:ind w:hanging="0" w:left="59" w:right="7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3.Система внутреннего контроля (в том числе обжалования итогов торгов);</w:t>
            </w:r>
          </w:p>
          <w:p>
            <w:pPr>
              <w:pStyle w:val="Normal"/>
              <w:widowControl/>
              <w:spacing w:lineRule="auto" w:line="259" w:before="0" w:after="0"/>
              <w:ind w:hanging="0" w:left="26" w:right="7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4.Надлежащее ведение публичных записей и финансовой документации.</w:t>
            </w:r>
          </w:p>
        </w:tc>
      </w:tr>
      <w:tr>
        <w:trPr>
          <w:trHeight w:val="1032" w:hRule="atLeast"/>
        </w:trPr>
        <w:tc>
          <w:tcPr>
            <w:tcW w:w="665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8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685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hanging="11" w:left="1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Осуществление расчета начальной (максимальной) цены контракта без учета ценовых предложений на закупаемый товар, работу, услугу или завышенных ценовых предложений поставщиков (подрядчиков, исполнителей)</w:t>
            </w:r>
          </w:p>
        </w:tc>
        <w:tc>
          <w:tcPr>
            <w:tcW w:w="249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сговор с участниками закупок. Поставщик</w:t>
            </w:r>
          </w:p>
          <w:p>
            <w:pPr>
              <w:pStyle w:val="Normal"/>
              <w:widowControl/>
              <w:spacing w:lineRule="auto" w:line="240" w:before="0" w:after="0"/>
              <w:ind w:hanging="5" w:left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возвращает часть от суммы оплаты по контракту Заказчику в качестве благодарности (Незаконное вознаграждение от имени юридического лица).</w:t>
            </w:r>
          </w:p>
        </w:tc>
        <w:tc>
          <w:tcPr>
            <w:tcW w:w="2140" w:type="dxa"/>
            <w:gridSpan w:val="3"/>
            <w:vMerge w:val="restart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72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ДРП».</w:t>
            </w:r>
          </w:p>
        </w:tc>
        <w:tc>
          <w:tcPr>
            <w:tcW w:w="4631" w:type="dxa"/>
            <w:vMerge w:val="restart"/>
            <w:tcBorders/>
          </w:tcPr>
          <w:p>
            <w:pPr>
              <w:pStyle w:val="Normal"/>
              <w:widowControl/>
              <w:spacing w:lineRule="auto" w:line="252" w:before="0" w:after="0"/>
              <w:ind w:firstLine="5" w:left="32" w:right="88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Использование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а также дополнительного перечня отдельных видов товаров, работ, услуг, закупаемых ЛОГБУ «Гатчинский ДРП»,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услуг;</w:t>
            </w:r>
          </w:p>
          <w:p>
            <w:pPr>
              <w:pStyle w:val="Normal"/>
              <w:widowControl/>
              <w:spacing w:lineRule="auto" w:line="240" w:before="0" w:after="20"/>
              <w:ind w:hanging="0" w:left="46" w:right="7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Нормативные затраты на обеспечение направлений деятельности (функций) ЛОГБУ «Гатчинский ДРП»;</w:t>
            </w:r>
          </w:p>
          <w:p>
            <w:pPr>
              <w:pStyle w:val="Normal"/>
              <w:widowControl/>
              <w:spacing w:lineRule="auto" w:line="247" w:before="0" w:after="7"/>
              <w:ind w:firstLine="5" w:left="51" w:right="55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З) Формирование начальной (максимальной) цены контракта по средней стоимости товара, работы, услуги при соблюдении требований к их качеству и учете потребностей заказчика;</w:t>
            </w:r>
          </w:p>
          <w:p>
            <w:pPr>
              <w:pStyle w:val="Normal"/>
              <w:widowControl/>
              <w:spacing w:lineRule="auto" w:line="259" w:before="0" w:after="0"/>
              <w:ind w:hanging="0" w:left="85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4) Обоснование начальной (максимальной) цены контракта в соответствии с требованиями Федерального закона № 44-ФЗ;</w:t>
            </w:r>
          </w:p>
          <w:p>
            <w:pPr>
              <w:pStyle w:val="Normal"/>
              <w:widowControl/>
              <w:spacing w:lineRule="auto" w:line="259" w:before="0" w:after="0"/>
              <w:ind w:hanging="0" w:left="85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5) Применение заказчиками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  <w:p>
            <w:pPr>
              <w:pStyle w:val="Normal"/>
              <w:widowControl/>
              <w:spacing w:lineRule="auto" w:line="259" w:before="0" w:after="0"/>
              <w:ind w:firstLine="24" w:left="45" w:right="-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59" w:before="0" w:after="0"/>
              <w:ind w:hanging="10" w:left="-101" w:right="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8" w:type="dxa"/>
            <w:tcBorders/>
          </w:tcPr>
          <w:p>
            <w:pPr>
              <w:pStyle w:val="ListParagraph"/>
              <w:widowControl/>
              <w:spacing w:lineRule="auto" w:line="259" w:before="0" w:after="0"/>
              <w:ind w:hanging="0" w:left="0" w:right="24"/>
              <w:contextualSpacing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1.Всестороннее исследование рынка;</w:t>
            </w:r>
          </w:p>
        </w:tc>
      </w:tr>
      <w:tr>
        <w:trPr>
          <w:trHeight w:val="493" w:hRule="atLeast"/>
        </w:trPr>
        <w:tc>
          <w:tcPr>
            <w:tcW w:w="665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hanging="11" w:left="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0" w:type="dxa"/>
            <w:gridSpan w:val="3"/>
            <w:vMerge w:val="continue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1" w:type="dxa"/>
            <w:vMerge w:val="continue"/>
            <w:tcBorders/>
          </w:tcPr>
          <w:p>
            <w:pPr>
              <w:pStyle w:val="Normal"/>
              <w:widowControl/>
              <w:spacing w:lineRule="auto" w:line="252" w:before="0" w:after="0"/>
              <w:ind w:firstLine="5" w:left="32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8" w:type="dxa"/>
            <w:tcBorders>
              <w:bottom w:val="nil"/>
            </w:tcBorders>
          </w:tcPr>
          <w:p>
            <w:pPr>
              <w:pStyle w:val="ListParagraph"/>
              <w:widowControl/>
              <w:spacing w:lineRule="auto" w:line="259" w:before="0" w:after="0"/>
              <w:ind w:hanging="0" w:left="0" w:right="24"/>
              <w:contextualSpacing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2.Документальное оформление результатов мониторинга исследования рынка.</w:t>
            </w:r>
          </w:p>
        </w:tc>
      </w:tr>
      <w:tr>
        <w:trPr>
          <w:trHeight w:val="760" w:hRule="atLeast"/>
        </w:trPr>
        <w:tc>
          <w:tcPr>
            <w:tcW w:w="66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8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0" w:type="dxa"/>
            <w:gridSpan w:val="3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1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0"/>
              <w:ind w:hanging="10" w:left="-101" w:right="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59" w:before="0" w:after="0"/>
              <w:ind w:firstLine="14" w:left="24" w:right="1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59" w:before="0" w:after="0"/>
              <w:ind w:firstLine="14" w:left="24" w:right="1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59" w:before="0" w:after="0"/>
              <w:ind w:firstLine="14" w:left="24" w:right="1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59" w:before="0" w:after="0"/>
              <w:ind w:firstLine="14" w:left="24" w:right="1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7" w:hRule="atLeast"/>
        </w:trPr>
        <w:tc>
          <w:tcPr>
            <w:tcW w:w="66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62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</w:t>
            </w:r>
          </w:p>
        </w:tc>
        <w:tc>
          <w:tcPr>
            <w:tcW w:w="2685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6"/>
              <w:ind w:hanging="0" w:left="5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Необоснованное сокращение срока исполнения обязательств, предусмотренных контрактом</w:t>
            </w:r>
          </w:p>
          <w:p>
            <w:pPr>
              <w:pStyle w:val="Normal"/>
              <w:widowControl/>
              <w:spacing w:lineRule="auto" w:line="259" w:before="0" w:after="0"/>
              <w:ind w:firstLine="10" w:left="5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(возникновение риска участия в закупке единственного участника закупки, имеющего информацию о закупке, полученную незаконным способом, и уже частично исполнившего обязательства по закупке)</w:t>
            </w:r>
          </w:p>
          <w:p>
            <w:pPr>
              <w:pStyle w:val="Normal"/>
              <w:widowControl/>
              <w:spacing w:lineRule="auto" w:line="259" w:before="0" w:after="0"/>
              <w:ind w:hanging="5" w:left="60" w:righ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59" w:before="0" w:after="0"/>
              <w:ind w:hanging="5" w:left="60" w:righ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59" w:before="0" w:after="0"/>
              <w:ind w:hanging="5" w:left="60" w:righ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-1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</w:t>
            </w:r>
          </w:p>
          <w:p>
            <w:pPr>
              <w:pStyle w:val="Normal"/>
              <w:widowControl/>
              <w:spacing w:lineRule="auto" w:line="259" w:before="0" w:after="0"/>
              <w:ind w:hanging="0" w:left="-17" w:right="148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140" w:type="dxa"/>
            <w:gridSpan w:val="3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5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631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0" w:right="-298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Своевременное осуществления закупок работ, услуг.</w:t>
            </w:r>
          </w:p>
          <w:p>
            <w:pPr>
              <w:pStyle w:val="Normal"/>
              <w:widowControl/>
              <w:spacing w:lineRule="auto" w:line="259" w:before="0" w:after="0"/>
              <w:ind w:hanging="0" w:left="-101" w:right="106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планирование товаров</w:t>
            </w:r>
          </w:p>
        </w:tc>
        <w:tc>
          <w:tcPr>
            <w:tcW w:w="2398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14" w:left="24" w:right="13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Установление реальных сроков исполнения обязательств.</w:t>
            </w:r>
          </w:p>
        </w:tc>
      </w:tr>
      <w:tr>
        <w:trPr>
          <w:trHeight w:val="535" w:hRule="atLeast"/>
        </w:trPr>
        <w:tc>
          <w:tcPr>
            <w:tcW w:w="15017" w:type="dxa"/>
            <w:gridSpan w:val="9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ПРОЦЕДУРНЫЙ ЭТАП</w:t>
            </w:r>
          </w:p>
        </w:tc>
      </w:tr>
      <w:tr>
        <w:trPr>
          <w:trHeight w:val="2437" w:hRule="atLeast"/>
        </w:trPr>
        <w:tc>
          <w:tcPr>
            <w:tcW w:w="66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8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685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64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Отсутствие существенных для исполнения заказа сведений, таких как подробное техническое задание, регламент поставки товара, выполнения работ, оказания услуг, объективно описанные технические характеристики, что препятствует участию сторонних участников</w:t>
            </w:r>
          </w:p>
        </w:tc>
        <w:tc>
          <w:tcPr>
            <w:tcW w:w="2811" w:type="dxa"/>
            <w:gridSpan w:val="3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</w:t>
            </w:r>
          </w:p>
          <w:p>
            <w:pPr>
              <w:pStyle w:val="Normal"/>
              <w:widowControl/>
              <w:spacing w:lineRule="auto" w:line="228" w:before="0" w:after="0"/>
              <w:ind w:firstLine="5" w:left="0" w:right="196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сговор с участниками закупок. Поставщик возвращает часть от суммы оплаты по контракту Заказчику в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 w:right="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качестве благодарности.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6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631" w:type="dxa"/>
            <w:tcBorders/>
          </w:tcPr>
          <w:p>
            <w:pPr>
              <w:pStyle w:val="Normal"/>
              <w:widowControl/>
              <w:spacing w:lineRule="auto" w:line="240" w:before="0" w:after="30"/>
              <w:ind w:hanging="0" w:left="85" w:right="3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Составление технического задания с учетом требований статьи 33 Федерального закона № 44-ФЗ;</w:t>
            </w:r>
          </w:p>
          <w:p>
            <w:pPr>
              <w:pStyle w:val="Normal"/>
              <w:widowControl/>
              <w:spacing w:lineRule="auto" w:line="259" w:before="0" w:after="0"/>
              <w:ind w:hanging="0" w:left="85" w:right="3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наличие орфографических ошибок и описок, перед ее размещением в Единой информационной системе (далее — «ЕИС»).</w:t>
            </w:r>
          </w:p>
        </w:tc>
        <w:tc>
          <w:tcPr>
            <w:tcW w:w="2398" w:type="dxa"/>
            <w:tcBorders/>
          </w:tcPr>
          <w:p>
            <w:pPr>
              <w:pStyle w:val="Normal"/>
              <w:widowControl/>
              <w:spacing w:lineRule="auto" w:line="240" w:before="0" w:after="18"/>
              <w:ind w:firstLine="10" w:left="17" w:right="9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Подробное указание и четкое формулирование в документации об осуществлении закупки, техническом задании функциональных, технических, качественных, эксплуатационных характеристик, а также показателей, позволяющие определить соответствие используемого товара установленным требованиям,</w:t>
            </w:r>
          </w:p>
          <w:p>
            <w:pPr>
              <w:pStyle w:val="Normal"/>
              <w:widowControl/>
              <w:spacing w:lineRule="auto" w:line="259" w:before="0" w:after="0"/>
              <w:ind w:hanging="0" w:left="86" w:right="6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2.Исключение личных контактов должностных лиц с участниками закупок.</w:t>
            </w:r>
          </w:p>
        </w:tc>
      </w:tr>
      <w:tr>
        <w:trPr>
          <w:trHeight w:val="2437" w:hRule="atLeast"/>
        </w:trPr>
        <w:tc>
          <w:tcPr>
            <w:tcW w:w="66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8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685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19" w:left="17" w:right="2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Несоответствие указанного в техническом задании качества товаров, работ, услуг начальной (максимальной) цене товаров, работ, услуг, заложенной в проект контракта</w:t>
            </w:r>
          </w:p>
        </w:tc>
        <w:tc>
          <w:tcPr>
            <w:tcW w:w="2811" w:type="dxa"/>
            <w:gridSpan w:val="3"/>
            <w:tcBorders/>
          </w:tcPr>
          <w:p>
            <w:pPr>
              <w:pStyle w:val="Normal"/>
              <w:widowControl/>
              <w:spacing w:lineRule="auto" w:line="259" w:before="0" w:after="0"/>
              <w:ind w:firstLine="14" w:left="17" w:right="209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14" w:left="1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631" w:type="dxa"/>
            <w:tcBorders/>
          </w:tcPr>
          <w:p>
            <w:pPr>
              <w:pStyle w:val="Normal"/>
              <w:widowControl/>
              <w:spacing w:lineRule="auto" w:line="228" w:before="0" w:after="45"/>
              <w:ind w:hanging="0" w:left="41" w:right="7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Составление технического задания с учетом требований статьи 33 Федерального закона № 44-ФЗ;</w:t>
            </w:r>
          </w:p>
          <w:p>
            <w:pPr>
              <w:pStyle w:val="Normal"/>
              <w:widowControl/>
              <w:spacing w:lineRule="auto" w:line="259" w:before="0" w:after="0"/>
              <w:ind w:hanging="0" w:left="41" w:right="7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наличие орфографических ошибок и описок, перед ее размещением в ЕИС.</w:t>
            </w:r>
          </w:p>
        </w:tc>
        <w:tc>
          <w:tcPr>
            <w:tcW w:w="2398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34" w:left="22" w:right="106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Всестороннее исследование рынка;</w:t>
            </w:r>
          </w:p>
          <w:p>
            <w:pPr>
              <w:pStyle w:val="Normal"/>
              <w:widowControl/>
              <w:spacing w:lineRule="auto" w:line="259" w:before="0" w:after="0"/>
              <w:ind w:firstLine="34" w:left="22" w:right="106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2.Документальное оформление результатов мониторинга исследования рынка.</w:t>
            </w:r>
          </w:p>
        </w:tc>
      </w:tr>
      <w:tr>
        <w:trPr>
          <w:trHeight w:val="1042" w:hRule="atLeast"/>
        </w:trPr>
        <w:tc>
          <w:tcPr>
            <w:tcW w:w="66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1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</w:t>
            </w:r>
          </w:p>
        </w:tc>
        <w:tc>
          <w:tcPr>
            <w:tcW w:w="2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32" w:right="32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Включение в документацию требований о поставке товаров, выполнении работ, оказании услуг, ограничивающих участие других поставщиков</w:t>
            </w:r>
          </w:p>
          <w:p>
            <w:pPr>
              <w:pStyle w:val="Normal"/>
              <w:widowControl/>
              <w:spacing w:lineRule="auto" w:line="259" w:before="0" w:after="0"/>
              <w:ind w:firstLine="10" w:left="3" w:right="35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(подрядчиков, исполнителей), то есть разработка документации под определенного поставщика (подрядчика, исполнителя)</w:t>
            </w:r>
          </w:p>
        </w:tc>
        <w:tc>
          <w:tcPr>
            <w:tcW w:w="281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32" w:right="32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товаров, выполнении работ, оказании услуг, ограничивающих участие других поставщиков</w:t>
            </w:r>
          </w:p>
          <w:p>
            <w:pPr>
              <w:pStyle w:val="Normal"/>
              <w:widowControl/>
              <w:spacing w:lineRule="auto" w:line="240" w:before="0" w:after="0"/>
              <w:ind w:hanging="0" w:left="38" w:right="173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(подрядчиков, исполнителей), то есть разработка документации под определенного поставщика (подрядчика, исполнителя) возвращает часть от суммы оплаты по контракту Заказчику в качестве благодарности.</w:t>
            </w:r>
          </w:p>
        </w:tc>
        <w:tc>
          <w:tcPr>
            <w:tcW w:w="1834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 ЛОГБУ «Гатчинский ДРП»</w:t>
            </w:r>
          </w:p>
        </w:tc>
        <w:tc>
          <w:tcPr>
            <w:tcW w:w="4631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2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Составление технического задания с учетом требований статьи 33 Федерального закона № 44-ФЗ;</w:t>
            </w:r>
          </w:p>
          <w:p>
            <w:pPr>
              <w:pStyle w:val="Normal"/>
              <w:widowControl/>
              <w:spacing w:lineRule="auto" w:line="259" w:before="0" w:after="0"/>
              <w:ind w:firstLine="29" w:left="13" w:right="6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Проверка документации о закупке перед утверждением руководителем должностного лица, составившего ее</w:t>
              <w:tab/>
              <w:t>на соответствие</w:t>
              <w:tab/>
              <w:t>требованиям действующего законодательства, информации, включённой</w:t>
              <w:tab/>
              <w:t>в планы-графики закупок, наличие орфографических ошибок и описок, перед ее размещением в ЕИС.</w:t>
            </w:r>
          </w:p>
        </w:tc>
        <w:tc>
          <w:tcPr>
            <w:tcW w:w="239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5" w:left="0" w:right="72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1.Подробное указание и четкое формулирование в документации об осуществлении закупки, техническом задании функциональных, технических, качественных, эксплуатационных характеристик, а также показателей, позволяющие определить соответствие используемого товара установленным требованиям;</w:t>
            </w:r>
          </w:p>
          <w:p>
            <w:pPr>
              <w:pStyle w:val="Normal"/>
              <w:widowControl/>
              <w:spacing w:lineRule="auto" w:line="259" w:before="0" w:after="0"/>
              <w:ind w:firstLine="29" w:left="32" w:right="7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Исключение личных контактов должностных лиц с участниками закупок.</w:t>
            </w:r>
          </w:p>
        </w:tc>
      </w:tr>
      <w:tr>
        <w:trPr>
          <w:trHeight w:val="5117" w:hRule="atLeast"/>
        </w:trPr>
        <w:tc>
          <w:tcPr>
            <w:tcW w:w="66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1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32" w:right="32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Наличие описательных характеристик товара, работ, услуг, не влияющих на их функциональные и качественные свойства, ведущих к ограничению конкуренции</w:t>
            </w:r>
          </w:p>
        </w:tc>
        <w:tc>
          <w:tcPr>
            <w:tcW w:w="2810" w:type="dxa"/>
            <w:gridSpan w:val="3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3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1834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631" w:type="dxa"/>
            <w:tcBorders/>
          </w:tcPr>
          <w:p>
            <w:pPr>
              <w:pStyle w:val="Normal"/>
              <w:widowControl/>
              <w:spacing w:lineRule="auto" w:line="228" w:before="0" w:after="39"/>
              <w:ind w:hanging="0" w:left="56" w:right="1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Составление технического задания с учетом требований статьи 33 Федерального закона № 44-ФЗ;</w:t>
            </w:r>
          </w:p>
          <w:p>
            <w:pPr>
              <w:pStyle w:val="Normal"/>
              <w:widowControl/>
              <w:spacing w:lineRule="auto" w:line="240" w:before="0" w:after="16"/>
              <w:ind w:hanging="0" w:left="2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Составление технического задания с учетом правил формирования и ведения в ЕИС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нужд;</w:t>
            </w:r>
          </w:p>
          <w:p>
            <w:pPr>
              <w:pStyle w:val="Normal"/>
              <w:widowControl/>
              <w:spacing w:lineRule="auto" w:line="276" w:before="0" w:after="0"/>
              <w:ind w:firstLine="10" w:left="22" w:right="58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3)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наличие орфографических ошибок и описок, перед ее размещением в ЕИС.</w:t>
            </w:r>
          </w:p>
        </w:tc>
        <w:tc>
          <w:tcPr>
            <w:tcW w:w="239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 Подробное указание и четкое формулирование в документации об осуществлении закупки, техническом задании функциональных, технических, качественных, эксплуатационных характеристик, а также показателей, позволяющие определить соответствие используемого товара установленным требованиям;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Использование в работе при осуществлении закупок правил формирования и ведения в ЕИС в сфере используемого товара установленным требованиям;</w:t>
            </w:r>
          </w:p>
          <w:p>
            <w:pPr>
              <w:pStyle w:val="Normal"/>
              <w:widowControl/>
              <w:spacing w:lineRule="auto" w:line="240" w:before="0" w:after="0"/>
              <w:ind w:firstLine="5"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headerReference w:type="even" r:id="rId2"/>
          <w:headerReference w:type="default" r:id="rId3"/>
          <w:type w:val="nextPage"/>
          <w:pgSz w:orient="landscape" w:w="16838" w:h="11906"/>
          <w:pgMar w:left="1474" w:right="730" w:gutter="0" w:header="720" w:top="777" w:footer="0" w:bottom="1134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59" w:before="0" w:after="0"/>
        <w:ind w:hanging="0" w:left="-1440" w:right="15394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4"/>
        <w:tblW w:w="150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63"/>
        <w:gridCol w:w="2773"/>
        <w:gridCol w:w="2694"/>
        <w:gridCol w:w="1984"/>
        <w:gridCol w:w="4535"/>
        <w:gridCol w:w="2407"/>
      </w:tblGrid>
      <w:tr>
        <w:trPr>
          <w:trHeight w:val="1872" w:hRule="atLeast"/>
        </w:trPr>
        <w:tc>
          <w:tcPr>
            <w:tcW w:w="624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4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4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Непоследовательное изложение требований к товарам, работам, услугам (когда такие требования разрознены, включены в различные части документации о закупке)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59" w:before="0" w:after="8"/>
              <w:ind w:hanging="0" w:left="4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4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28" w:before="0" w:after="2"/>
              <w:ind w:firstLine="14" w:left="53" w:right="5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Составление технического задания с учетом требований статьи 33 Федерального закона № 44-03;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59" w:before="0" w:after="0"/>
              <w:ind w:firstLine="14" w:left="53" w:right="5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Составление технического задания с учетом правил формирования и ведения в ЕИС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нужд.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52" w:before="0" w:after="0"/>
              <w:ind w:firstLine="29" w:left="5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Использование в работе при осуществлении закупок правил формирования и ведения в ЕИС в сфере</w:t>
            </w:r>
          </w:p>
          <w:p>
            <w:pPr>
              <w:pStyle w:val="Normal"/>
              <w:widowControl/>
              <w:spacing w:lineRule="auto" w:line="259" w:before="0" w:after="0"/>
              <w:ind w:hanging="0" w:left="72" w:right="389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нужд.</w:t>
            </w:r>
          </w:p>
        </w:tc>
      </w:tr>
      <w:tr>
        <w:trPr>
          <w:trHeight w:val="240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34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7"/>
              <w:ind w:firstLine="14" w:left="1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Неопределенность и противоречивость условий контракта, условий исполнения контракта, условий приемки товара, работы, услуги, гарантийных обязательств</w:t>
            </w:r>
          </w:p>
          <w:p>
            <w:pPr>
              <w:pStyle w:val="Normal"/>
              <w:widowControl/>
              <w:spacing w:lineRule="auto" w:line="259" w:before="0" w:after="0"/>
              <w:ind w:firstLine="10" w:left="17" w:right="32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(возникновение риска выбора определенного поставщика (подрядчика, исполнителя)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14" w:left="14" w:right="195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14" w:left="14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38" w:left="13" w:right="6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наличии орфографических ошибок и описок, перед ее размещением в ЕИС.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24" w:left="1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Система внутреннего контроля</w:t>
            </w:r>
          </w:p>
        </w:tc>
      </w:tr>
      <w:tr>
        <w:trPr>
          <w:trHeight w:val="298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14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3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firstLine="10" w:left="3" w:right="142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Наличие в документации об осуществлении закупки обязательных требований к участнику закупки, не предусмотренных Федеральным законом</w:t>
            </w:r>
          </w:p>
          <w:p>
            <w:pPr>
              <w:pStyle w:val="Normal"/>
              <w:widowControl/>
              <w:spacing w:lineRule="auto" w:line="259" w:before="0" w:after="0"/>
              <w:ind w:hanging="0" w:left="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val="ru-RU" w:eastAsia="ru-RU" w:bidi="ar-SA"/>
              </w:rPr>
              <w:t>44-ФЗ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10" w:left="0" w:right="21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1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34" w:left="3" w:right="58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наличии орфографических ошибок и описок, перед ее размещением в ЕИС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29" w:left="22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Система внутреннего контроля</w:t>
            </w:r>
          </w:p>
        </w:tc>
      </w:tr>
    </w:tbl>
    <w:p>
      <w:pPr>
        <w:pStyle w:val="Normal"/>
        <w:spacing w:lineRule="auto" w:line="259" w:before="0" w:after="0"/>
        <w:ind w:hanging="0" w:left="-1440" w:right="15394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4"/>
        <w:tblW w:w="151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67"/>
        <w:gridCol w:w="2835"/>
        <w:gridCol w:w="2667"/>
        <w:gridCol w:w="2037"/>
        <w:gridCol w:w="4532"/>
        <w:gridCol w:w="2496"/>
      </w:tblGrid>
      <w:tr>
        <w:trPr>
          <w:trHeight w:val="2109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2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19" w:right="12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Необоснованное расширение (ограничение), упрощение (усложнение) необходимых условий контракта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24" w:right="20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34" w:left="13" w:right="85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наличии орфографических ошибок и описок, перед ее размещением в ЕИС.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24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Система внутреннего контроля</w:t>
            </w:r>
          </w:p>
        </w:tc>
      </w:tr>
      <w:tr>
        <w:trPr>
          <w:trHeight w:val="1559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2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10" w:left="24" w:right="16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Объединение в одном лоте товаров, работ, услуг, функционально и технологически не связанных между собой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29" w:right="20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22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19" w:left="27" w:right="75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Осуществление закупок с учетом требований статьи 22 Федерального закона № 44-ФЗ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24" w:left="2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Система внутреннего контроля</w:t>
            </w:r>
          </w:p>
        </w:tc>
      </w:tr>
      <w:tr>
        <w:trPr>
          <w:trHeight w:val="1852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4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2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Включение в документацию о закупке условий, заведомо предполагающих заключение договоров субподряда (оказания услуг, поставки товаров) с определенными организациями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29" w:right="197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2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29" w:left="32" w:right="37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наличии орфографических ошибок и описок, перед её размещением в ЕИС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24" w:left="4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Система внутреннего контроля</w:t>
            </w:r>
          </w:p>
        </w:tc>
      </w:tr>
      <w:tr>
        <w:trPr>
          <w:trHeight w:val="2906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4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21" w:right="3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Внесение изменений в документацию путем установления дополнительных требований к объекту закупки, изменения его отдельных характеристик (критериев) с целью усложнения процесса подготовки заявки на участие в закупке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26" w:right="168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24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ДРП».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31" w:right="58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Исключение личных контактов должностных лиц с участниками закупок;</w:t>
            </w:r>
          </w:p>
          <w:p>
            <w:pPr>
              <w:pStyle w:val="Normal"/>
              <w:widowControl/>
              <w:spacing w:lineRule="auto" w:line="259" w:before="0" w:after="0"/>
              <w:ind w:hanging="0" w:left="31" w:right="58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Осуществление внутреннего контроля за исполнением должностными лицами своих обязанностей при осуществлении закупок;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47" w:before="0" w:after="0"/>
              <w:ind w:hanging="0" w:left="16" w:right="35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Прозрачность закупок;</w:t>
            </w:r>
          </w:p>
          <w:p>
            <w:pPr>
              <w:pStyle w:val="Normal"/>
              <w:widowControl/>
              <w:spacing w:lineRule="auto" w:line="240" w:before="0" w:after="0"/>
              <w:ind w:hanging="0" w:left="16" w:right="35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Объективность критериев принятия решений;</w:t>
            </w:r>
          </w:p>
          <w:p>
            <w:pPr>
              <w:pStyle w:val="Normal"/>
              <w:widowControl/>
              <w:spacing w:lineRule="auto" w:line="259" w:before="0" w:after="0"/>
              <w:ind w:hanging="0" w:left="14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З. Надлежащее ведение публичных записей и финансовой документации.</w:t>
            </w:r>
          </w:p>
        </w:tc>
      </w:tr>
      <w:tr>
        <w:trPr>
          <w:trHeight w:val="1772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4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2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Предоставление неполной или разной информации о закупке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26" w:right="168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24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39" w:right="3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Исключение личных контактов должностных лиц с участниками закупок;</w:t>
            </w:r>
          </w:p>
          <w:p>
            <w:pPr>
              <w:pStyle w:val="Normal"/>
              <w:widowControl/>
              <w:spacing w:lineRule="auto" w:line="259" w:before="0" w:after="0"/>
              <w:ind w:hanging="0" w:left="39" w:right="3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Осуществление внутреннего контроля за исполнением должностными лицами своих обязанностей при осуществлении закупок.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24" w:left="29" w:right="82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Прозрачность закупок;</w:t>
            </w:r>
          </w:p>
          <w:p>
            <w:pPr>
              <w:pStyle w:val="Normal"/>
              <w:widowControl/>
              <w:spacing w:lineRule="auto" w:line="247" w:before="0" w:after="0"/>
              <w:ind w:hanging="0" w:left="43" w:right="2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Объективность критериев принятия решений;</w:t>
            </w:r>
          </w:p>
          <w:p>
            <w:pPr>
              <w:pStyle w:val="Normal"/>
              <w:widowControl/>
              <w:spacing w:lineRule="auto" w:line="259" w:before="0" w:after="0"/>
              <w:ind w:hanging="0" w:left="43" w:right="27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 Надлежащее ведение публичных записей и финансовой документации.</w:t>
            </w:r>
          </w:p>
        </w:tc>
      </w:tr>
      <w:tr>
        <w:trPr>
          <w:trHeight w:val="1543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5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31" w:right="7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Завышенные требования к исполнителю заказа в отношении опыта, наличия лицензий, сертификатов и т. д., не относящиеся к сути контракта, получения разъяснений ссылками на документацию о закупке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31" w:right="163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2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29" w:left="34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наличии орфографических ошибок и описок, перед ее размещением в ЕИС.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70" w:right="28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Прозрачность закупок;</w:t>
            </w:r>
          </w:p>
          <w:p>
            <w:pPr>
              <w:pStyle w:val="Normal"/>
              <w:widowControl/>
              <w:spacing w:lineRule="auto" w:line="247" w:before="0" w:after="0"/>
              <w:ind w:hanging="0" w:left="7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Объективность критериев принятия решений;</w:t>
            </w:r>
          </w:p>
          <w:p>
            <w:pPr>
              <w:pStyle w:val="Normal"/>
              <w:widowControl/>
              <w:spacing w:lineRule="auto" w:line="252" w:before="0" w:after="0"/>
              <w:ind w:hanging="5" w:left="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 Система внутреннего контроля (в том числе обжалования итогов торгов);</w:t>
            </w:r>
          </w:p>
          <w:p>
            <w:pPr>
              <w:pStyle w:val="Normal"/>
              <w:widowControl/>
              <w:spacing w:lineRule="auto" w:line="259" w:before="0" w:after="0"/>
              <w:ind w:hanging="0" w:left="72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4. Надлежащее ведение публичных записей и финансовой документации.</w:t>
            </w:r>
          </w:p>
        </w:tc>
      </w:tr>
      <w:tr>
        <w:trPr>
          <w:trHeight w:val="1573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5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3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Прямые контакты и переговоры с участником закупки, заполнение заявки за участника закупки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35" w:right="18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Правильное заполнение заявки способствует, чтобы участник был признан победителем.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3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19" w:left="31" w:right="58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Исключение личных контактов должностных лиц с участниками закупок.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10" w:left="29" w:right="5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Незамедлительно сообщать непосредственному руководителю о всех фактах неформального обращения к нему потенциальных участников закупки.</w:t>
            </w:r>
          </w:p>
        </w:tc>
      </w:tr>
      <w:tr>
        <w:trPr>
          <w:trHeight w:val="1695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62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48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Оглашение недостоверной информации о предложениях участников закупок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45" w:right="16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4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Должностные лица, участвующие в рассмотрении, оценке, сопоставлении заявок в качестве членов комиссий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before="0" w:after="0"/>
              <w:ind w:hanging="0" w:left="59" w:right="2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Исключение личных контактов должностных лиц с участниками закупок;</w:t>
            </w:r>
          </w:p>
          <w:p>
            <w:pPr>
              <w:pStyle w:val="Normal"/>
              <w:widowControl/>
              <w:spacing w:lineRule="auto" w:line="259" w:before="0" w:after="0"/>
              <w:ind w:hanging="0" w:left="59" w:right="2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2 ) Осуществление внутреннего контроля за исполнением должностными лицами своих обязанностей при осуществлении закупок.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11" w:left="11" w:right="7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Прозрачность закупок;</w:t>
            </w:r>
          </w:p>
          <w:p>
            <w:pPr>
              <w:pStyle w:val="Normal"/>
              <w:widowControl/>
              <w:spacing w:lineRule="auto" w:line="247" w:before="0" w:after="0"/>
              <w:ind w:hanging="0" w:left="69" w:right="8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Объективность критериев принятия решений;</w:t>
            </w:r>
          </w:p>
          <w:p>
            <w:pPr>
              <w:pStyle w:val="Normal"/>
              <w:widowControl/>
              <w:spacing w:lineRule="auto" w:line="259" w:before="0" w:after="0"/>
              <w:ind w:hanging="0" w:left="69" w:right="8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 Надлежащее ведение публичных записей и финансовой документации.</w:t>
            </w:r>
          </w:p>
        </w:tc>
      </w:tr>
      <w:tr>
        <w:trPr>
          <w:trHeight w:val="1677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7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5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Разное отношение к разным участникам размещения заказа (начисление разного количества баллов при одинаковых предложениях)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5" w:left="60" w:right="3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Рассмотрение предложенных условий исполнения контракта, начисление большего количества баллов «своему» участнику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55" w:right="17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Должностные лица, участвующие в рассмотрении, оценке, сопоставлении заявок в качестве членов комиссий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24" w:left="6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Осуществление контроля со стороны руководства.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1.Руководству усилить контроль.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Незамедлительно отстранить члена комиссии от дальнейшего участия, перепроверить его ранее принятые решения</w:t>
            </w:r>
          </w:p>
        </w:tc>
      </w:tr>
      <w:tr>
        <w:trPr>
          <w:trHeight w:val="1550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7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57" w:right="333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Рассмотрение заявок при наличии у членов комиссии конфликта интересов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58" w:right="5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Реализация при осуществлении деятельности в качестве члена комиссии своей личной заинтересованности вопреки интересам службы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61" w:right="15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Должностные лица, участвующие в рассмотрении, оценке, сопоставлении заявок в качестве членов комиссий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24" w:left="5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Осуществление контроля со стороны руководства.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before="0" w:after="0"/>
              <w:ind w:firstLine="19" w:left="4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Руководству усилить контроль.</w:t>
            </w:r>
          </w:p>
          <w:p>
            <w:pPr>
              <w:pStyle w:val="Normal"/>
              <w:widowControl/>
              <w:spacing w:lineRule="auto" w:line="259" w:before="0" w:after="0"/>
              <w:ind w:hanging="0" w:left="4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Незамедлительно отстранить члена комиссии от дальнейшего участия, перепроверить его ранее принятые решения</w:t>
            </w:r>
          </w:p>
        </w:tc>
      </w:tr>
      <w:tr>
        <w:trPr>
          <w:trHeight w:val="1710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7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5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Необоснованный допуск или не допуск участника закупки до участия в ней либо неправильное определение победителя торгов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3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Рассмотрение представленных в заявке документов: игнорирование факта их отсутствия либо использования формального подхода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56" w:right="149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Должностные лица, участвующие в рассмотрении, оценке, сопоставлении заявок в качестве членов комиссий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24" w:left="5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Осуществление контроля со стороны руководства.</w:t>
            </w:r>
          </w:p>
          <w:p>
            <w:pPr>
              <w:pStyle w:val="Normal"/>
              <w:widowControl/>
              <w:spacing w:lineRule="auto" w:line="259" w:before="0" w:after="0"/>
              <w:ind w:hanging="0"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hanging="0" w:left="0"/>
              <w:contextualSpacing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1.Руководству усилить контроль.</w:t>
            </w:r>
          </w:p>
          <w:p>
            <w:pPr>
              <w:pStyle w:val="Normal"/>
              <w:widowControl/>
              <w:spacing w:lineRule="auto" w:line="259" w:before="0" w:after="0"/>
              <w:ind w:hanging="5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Незамедлительно отстранить члена комиссии от дальнейшего участия, перепроверить его ранее принятые решения</w:t>
            </w:r>
          </w:p>
        </w:tc>
      </w:tr>
      <w:tr>
        <w:trPr>
          <w:trHeight w:val="242" w:hRule="atLeast"/>
        </w:trPr>
        <w:tc>
          <w:tcPr>
            <w:tcW w:w="15128" w:type="dxa"/>
            <w:gridSpan w:val="7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Ш. ПОСТ-ПРОЦЕДУРНЫЙ ЭТАП</w:t>
            </w:r>
          </w:p>
        </w:tc>
      </w:tr>
      <w:tr>
        <w:trPr>
          <w:trHeight w:val="6030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8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62" w:right="179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Запрос недопустимых или необъявленных документов и сведений при исполнении контракта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10" w:left="0" w:right="119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65" w:right="26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Сотрудник ответственный за исполнение контракта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4"/>
              <w:ind w:firstLine="34" w:left="0" w:right="6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Назначение ответственных лиц за заключение и исполнение контракта;</w:t>
            </w:r>
          </w:p>
          <w:p>
            <w:pPr>
              <w:pStyle w:val="Normal"/>
              <w:widowControl/>
              <w:spacing w:lineRule="auto" w:line="247" w:before="0" w:after="5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Осуществление контроля со стороны руководства;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3) На этапе исполнения контракта рекомендуется не допускать:</w:t>
            </w:r>
          </w:p>
          <w:p>
            <w:pPr>
              <w:pStyle w:val="Normal"/>
              <w:widowControl/>
              <w:spacing w:before="0" w:after="0"/>
              <w:ind w:hanging="0" w:left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необоснованно жесткого администрирования исполнения контракта вплоть до вмешательства в хозяйственную деятельность поставщика (подрядчика, исполнителя);</w:t>
            </w:r>
          </w:p>
          <w:p>
            <w:pPr>
              <w:pStyle w:val="Normal"/>
              <w:widowControl/>
              <w:spacing w:lineRule="auto" w:line="240" w:before="0" w:after="13"/>
              <w:ind w:hanging="0" w:left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затягивания заказчиком предоставления сведений и информации, необходимых для исполнения контракта; обременения контракта</w:t>
            </w:r>
          </w:p>
          <w:p>
            <w:pPr>
              <w:pStyle w:val="Normal"/>
              <w:widowControl/>
              <w:spacing w:lineRule="auto" w:line="247" w:before="0" w:after="0"/>
              <w:ind w:hanging="5" w:left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дополнительными необъявленными условиями; необоснованного отвлечения поставщика (подрядчика, исполнителя) от исполнения контракта; заключения дополнительных соглашений об изменении существенных условий контракта, за исключением случаев, предусмотренных Законом о контрактном системе.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47" w:before="0" w:after="0"/>
              <w:ind w:hanging="0" w:left="0" w:right="1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1.Прозрачность  закупок;</w:t>
            </w:r>
          </w:p>
          <w:p>
            <w:pPr>
              <w:pStyle w:val="Normal"/>
              <w:widowControl/>
              <w:spacing w:lineRule="auto" w:line="247" w:before="0" w:after="0"/>
              <w:ind w:hanging="0" w:left="0" w:right="1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2.Объективность критериев принятия решений;</w:t>
            </w:r>
          </w:p>
          <w:p>
            <w:pPr>
              <w:pStyle w:val="Normal"/>
              <w:widowControl/>
              <w:spacing w:lineRule="auto" w:line="240" w:before="0" w:after="13"/>
              <w:ind w:firstLine="5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3.Система внутреннего контроля (в том числе обжалования итогов торгов);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 w:right="1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4.Надлежащее ведение публичных записей и финансовой документации.</w:t>
            </w:r>
          </w:p>
        </w:tc>
      </w:tr>
      <w:tr>
        <w:trPr>
          <w:trHeight w:val="2344" w:hRule="atLeast"/>
        </w:trPr>
        <w:tc>
          <w:tcPr>
            <w:tcW w:w="494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3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38" w:right="187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Необоснованный отказ от заключения контракта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34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</w:t>
            </w:r>
          </w:p>
          <w:p>
            <w:pPr>
              <w:pStyle w:val="Normal"/>
              <w:widowControl/>
              <w:spacing w:lineRule="auto" w:line="247" w:before="0" w:after="0"/>
              <w:ind w:firstLine="5" w:left="3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сговор с участниками закупок. Поставщик возвращает часть от суммы оплаты по контракту Заказчику в</w:t>
            </w:r>
          </w:p>
          <w:p>
            <w:pPr>
              <w:pStyle w:val="Normal"/>
              <w:widowControl/>
              <w:spacing w:lineRule="auto" w:line="259" w:before="0" w:after="0"/>
              <w:ind w:hanging="0" w:left="3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3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29" w:left="0" w:right="53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1 ) Назначение ответственных лиц за заключение контракта;</w:t>
            </w:r>
          </w:p>
          <w:p>
            <w:pPr>
              <w:pStyle w:val="Normal"/>
              <w:widowControl/>
              <w:spacing w:lineRule="auto" w:line="259" w:before="0" w:after="0"/>
              <w:ind w:firstLine="29" w:left="0" w:right="53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Осуществление контроля со стороны руководства.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1.Прозрачность закупок;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2.Объективность критериев принятия решений;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3.Система внутреннего контроля (в том числе обжалования итогов торгов);</w:t>
            </w:r>
          </w:p>
          <w:p>
            <w:pPr>
              <w:pStyle w:val="Normal"/>
              <w:widowControl/>
              <w:spacing w:lineRule="auto" w:line="259" w:before="0" w:after="0"/>
              <w:ind w:hanging="0" w:left="5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4. Надлежащее ведение публичных записей и финансовой документации.</w:t>
            </w:r>
          </w:p>
        </w:tc>
      </w:tr>
      <w:tr>
        <w:trPr>
          <w:trHeight w:val="5699" w:hRule="atLeast"/>
        </w:trPr>
        <w:tc>
          <w:tcPr>
            <w:tcW w:w="561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3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10" w:left="19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Затягивание со стороны заказчика сроков предоставления информации, необходимых материалов для исполнения предусмотренных контрактом обязательств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8"/>
              <w:ind w:hanging="0" w:left="2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</w:t>
            </w:r>
          </w:p>
          <w:p>
            <w:pPr>
              <w:pStyle w:val="Normal"/>
              <w:widowControl/>
              <w:spacing w:lineRule="auto" w:line="259" w:before="0" w:after="0"/>
              <w:ind w:firstLine="5" w:left="19" w:right="123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10" w:left="21" w:right="26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Сотрудник ответственный за исполнени контракта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7"/>
              <w:ind w:hanging="0" w:left="0" w:right="86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Назначение ответственных  лиц за заключение и исполнение контракта;</w:t>
            </w:r>
          </w:p>
          <w:p>
            <w:pPr>
              <w:pStyle w:val="Normal"/>
              <w:widowControl/>
              <w:spacing w:lineRule="auto" w:line="240" w:before="0" w:after="22"/>
              <w:ind w:hanging="0" w:left="0" w:right="2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Осуществление контроля со стороны руководства;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 w:right="2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 На этапе исполнения контракта рекомендуется не допускать: необоснованно жесткого администрирования исполнения контракта вплоть до вмешательства в хозяйственную деятельность поставщика, подрядчика, исполнителя; затягивания заказчиком предоставления сведений и информации, необходимых для исполнения контракта; обременения контракта дополнительными необъявленными условиями; необоснованного отвлечения поставщика (подрядчика, исполнителя) от исполнения контракта; заключения дополнительных соглашений об изменении существенных условий контракта, за исключением случаев, предусмотренных Законом о контрактном системе.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22" w:right="5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1.Прозрачность</w:t>
            </w:r>
          </w:p>
          <w:p>
            <w:pPr>
              <w:pStyle w:val="Normal"/>
              <w:widowControl/>
              <w:spacing w:lineRule="auto" w:line="259" w:before="0" w:after="0"/>
              <w:ind w:hanging="0" w:left="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закупок;</w:t>
            </w:r>
          </w:p>
          <w:p>
            <w:pPr>
              <w:pStyle w:val="Normal"/>
              <w:widowControl/>
              <w:spacing w:lineRule="auto" w:line="240" w:before="0" w:after="14"/>
              <w:ind w:hanging="0" w:left="22" w:right="5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2.Объективность критериев принятия решений;</w:t>
            </w:r>
          </w:p>
          <w:p>
            <w:pPr>
              <w:pStyle w:val="Normal"/>
              <w:widowControl/>
              <w:spacing w:lineRule="auto" w:line="247" w:before="0" w:after="0"/>
              <w:ind w:hanging="0" w:left="22" w:right="5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3.Система внутреннего контроля (в том числе обжалования итогов торгов);</w:t>
            </w:r>
          </w:p>
          <w:p>
            <w:pPr>
              <w:pStyle w:val="Normal"/>
              <w:widowControl/>
              <w:spacing w:lineRule="auto" w:line="259" w:before="0" w:after="0"/>
              <w:ind w:hanging="0" w:left="22" w:right="5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3.Надлежащее ведение публичных записей и финансовой документации.</w:t>
            </w:r>
          </w:p>
        </w:tc>
      </w:tr>
      <w:tr>
        <w:trPr>
          <w:trHeight w:val="3668" w:hRule="atLeast"/>
        </w:trPr>
        <w:tc>
          <w:tcPr>
            <w:tcW w:w="561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2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1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Заключение контракта с победителем</w:t>
            </w:r>
          </w:p>
          <w:p>
            <w:pPr>
              <w:pStyle w:val="Normal"/>
              <w:widowControl/>
              <w:spacing w:before="0" w:after="0"/>
              <w:ind w:firstLine="5" w:left="24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определения поставщика (подрядчика, исполнителя) или лицом, с которым заключается контракт, при обнаружении, что он не соответствует требованиям, указанными в документации о закупке, или предоставил недостоверную информацию в</w:t>
            </w:r>
          </w:p>
          <w:p>
            <w:pPr>
              <w:pStyle w:val="Normal"/>
              <w:widowControl/>
              <w:spacing w:lineRule="auto" w:line="259" w:before="0" w:after="0"/>
              <w:ind w:firstLine="5" w:left="29" w:right="67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отношении своего соответствия указанным требованиям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22"/>
              <w:ind w:hanging="0" w:left="2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10" w:left="1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Специалист по закупкам, члены единой комиссии по осуществлению закупок для нужд ЛОГБУ «Гатчинский ДРП»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34" w:left="14" w:right="11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Назначение ответственных лиц за заключение контракта;</w:t>
            </w:r>
          </w:p>
          <w:p>
            <w:pPr>
              <w:pStyle w:val="Normal"/>
              <w:widowControl/>
              <w:spacing w:lineRule="auto" w:line="259" w:before="0" w:after="0"/>
              <w:ind w:firstLine="34" w:left="14" w:right="11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Осуществление контроля со стороны руководства.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26" w:right="6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Прозрачность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закупок;</w:t>
            </w:r>
          </w:p>
          <w:p>
            <w:pPr>
              <w:pStyle w:val="Normal"/>
              <w:widowControl/>
              <w:spacing w:lineRule="auto" w:line="259" w:before="0" w:after="0"/>
              <w:ind w:hanging="0" w:left="26" w:right="6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Объективность</w:t>
            </w:r>
          </w:p>
          <w:p>
            <w:pPr>
              <w:pStyle w:val="Normal"/>
              <w:widowControl/>
              <w:spacing w:lineRule="auto" w:line="247" w:before="0" w:after="0"/>
              <w:ind w:hanging="0" w:left="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критериев принятия решений;</w:t>
            </w:r>
          </w:p>
          <w:p>
            <w:pPr>
              <w:pStyle w:val="Normal"/>
              <w:widowControl/>
              <w:spacing w:lineRule="auto" w:line="252" w:before="0" w:after="0"/>
              <w:ind w:hanging="0" w:left="26" w:right="6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 Система внутреннего контроля (в том числе обжалования итогов торгов);</w:t>
            </w:r>
          </w:p>
          <w:p>
            <w:pPr>
              <w:pStyle w:val="Normal"/>
              <w:widowControl/>
              <w:spacing w:lineRule="auto" w:line="259" w:before="0" w:after="0"/>
              <w:ind w:hanging="0" w:left="26" w:right="6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4. Надлежащее ведение публичных записей и финансовой документации.</w:t>
            </w:r>
          </w:p>
        </w:tc>
      </w:tr>
      <w:tr>
        <w:trPr>
          <w:trHeight w:val="2434" w:hRule="atLeast"/>
        </w:trPr>
        <w:tc>
          <w:tcPr>
            <w:tcW w:w="561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3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34" w:right="22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Исполнение контракта после подписания акта сдачи-приемки и получения бюджетных средств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17"/>
              <w:ind w:hanging="0" w:left="3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31" w:right="-6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Сотрудник ответственный за исполнение контракта, члены приёмочной комиссии по приёмке поставленных товаров, работ, услуг и проведения экспертизы результатов, предусмотренных контрактом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0" w:right="18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Назначение заказчиком лиц, ответственных за приемку и оплату товаров, выполнение работ, оказание услуг;</w:t>
            </w:r>
          </w:p>
          <w:p>
            <w:pPr>
              <w:pStyle w:val="Normal"/>
              <w:widowControl/>
              <w:spacing w:lineRule="auto" w:line="259" w:before="0" w:after="10"/>
              <w:ind w:hanging="0" w:left="0" w:right="18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Выдвижение обоснованных</w:t>
            </w:r>
          </w:p>
          <w:p>
            <w:pPr>
              <w:pStyle w:val="Normal"/>
              <w:widowControl/>
              <w:spacing w:lineRule="auto" w:line="259" w:before="0" w:after="0"/>
              <w:ind w:hanging="0" w:left="4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претензий по количеству (объемам) товаров (работ) и качеству товаров (работ, услуг); Исключение фактов оплаты за товары, работы, услуги до их фактической приемки, удостоверенной актами приема-передача;</w:t>
            </w:r>
          </w:p>
          <w:p>
            <w:pPr>
              <w:pStyle w:val="Normal"/>
              <w:widowControl/>
              <w:spacing w:lineRule="auto" w:line="240" w:before="0" w:after="0"/>
              <w:ind w:hanging="0" w:left="43" w:right="96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4) Применение типовых инструкций по приемке товаров, выполнения работ, оказания услуг;</w:t>
            </w:r>
          </w:p>
          <w:p>
            <w:pPr>
              <w:pStyle w:val="Normal"/>
              <w:widowControl/>
              <w:spacing w:lineRule="auto" w:line="259" w:before="0" w:after="0"/>
              <w:ind w:firstLine="5" w:left="4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Надлежащий контроль за исполнением условий контракта, в том числе гарантийных обязательств.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1.Прозрачность закупок;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2.Объективность</w:t>
            </w:r>
          </w:p>
          <w:p>
            <w:pPr>
              <w:pStyle w:val="Normal"/>
              <w:widowControl/>
              <w:spacing w:lineRule="auto" w:line="252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критериев принятия решений;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ru-RU" w:eastAsia="ru-RU" w:bidi="ar-SA"/>
              </w:rPr>
              <w:t>3. Система внутреннего контроля (в том числе обжалования итогов торгов);</w:t>
            </w:r>
          </w:p>
          <w:p>
            <w:pPr>
              <w:pStyle w:val="ListParagraph"/>
              <w:widowControl/>
              <w:spacing w:lineRule="auto" w:line="259" w:before="0" w:after="0"/>
              <w:ind w:hanging="0" w:left="0"/>
              <w:contextualSpacing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4.Надлежащее ведение публичных записей и финансовой документации.</w:t>
            </w:r>
          </w:p>
        </w:tc>
      </w:tr>
      <w:tr>
        <w:trPr>
          <w:trHeight w:val="4045" w:hRule="atLeast"/>
        </w:trPr>
        <w:tc>
          <w:tcPr>
            <w:tcW w:w="561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4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38" w:right="37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Необоснованное сокращение количества товаров, работ, услуг, удовлетворяющих потребности заказчика, при исполнении контракта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40" w:right="29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3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Сотрудник ответственный за исполнение контракта, члены приёмочной комиссии по приёмке поставленных товаров, работ, услуг и проведения экспертизы результатов, предусмотренных контрактом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spacing w:lineRule="auto" w:line="240" w:before="0" w:after="4"/>
              <w:ind w:hanging="0" w:left="58" w:right="17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Назначение заказчиком лиц, ответственных за приемку и оплату товаров, выполнение работ, оказание услуг;</w:t>
            </w:r>
          </w:p>
          <w:p>
            <w:pPr>
              <w:pStyle w:val="Normal"/>
              <w:widowControl/>
              <w:spacing w:lineRule="auto" w:line="259" w:before="0" w:after="0"/>
              <w:ind w:hanging="0" w:left="58" w:right="17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Выдвижение обоснованных претензий по количеству (объемам) товаров (работ) и качеству товаров (работ, услуг);</w:t>
            </w:r>
          </w:p>
          <w:p>
            <w:pPr>
              <w:pStyle w:val="Normal"/>
              <w:widowControl/>
              <w:spacing w:lineRule="auto" w:line="259" w:before="0" w:after="0"/>
              <w:ind w:hanging="0" w:left="58" w:right="17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3) Исключение фактов оплаты за товары, работы, услуги до их фактической приемки, удостоверенной актами приема-передачи, за исключением случаев, когда выплата аванса предусмотрена контрактом;</w:t>
            </w:r>
          </w:p>
          <w:p>
            <w:pPr>
              <w:pStyle w:val="Normal"/>
              <w:widowControl/>
              <w:spacing w:lineRule="auto" w:line="240" w:before="0" w:after="0"/>
              <w:ind w:hanging="5" w:left="5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4) Применение заказчиком типовых инструкций по приемке товаров, выполнения работ, оказания услуг;</w:t>
            </w:r>
          </w:p>
          <w:p>
            <w:pPr>
              <w:pStyle w:val="Normal"/>
              <w:widowControl/>
              <w:spacing w:lineRule="auto" w:line="240" w:before="0" w:after="0"/>
              <w:ind w:hanging="5" w:left="5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5) Надлежащий контроль за исполнением условий контракта, в том числе гарантийных обязательств.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lineRule="auto" w:line="235" w:before="0" w:after="1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1.Прозрачность закупок;</w:t>
            </w:r>
          </w:p>
          <w:p>
            <w:pPr>
              <w:pStyle w:val="Normal"/>
              <w:widowControl/>
              <w:spacing w:lineRule="auto" w:line="247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2.Объективность критериев принятия решений;</w:t>
            </w:r>
          </w:p>
          <w:p>
            <w:pPr>
              <w:pStyle w:val="Normal"/>
              <w:widowControl/>
              <w:spacing w:lineRule="auto" w:line="252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3.Система внутреннего контроля (в том числе обжалования итогов торгов);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4.Надлежащее ведение публичных записей и финансовой документации.</w:t>
            </w:r>
          </w:p>
        </w:tc>
      </w:tr>
    </w:tbl>
    <w:p>
      <w:pPr>
        <w:pStyle w:val="Normal"/>
        <w:spacing w:lineRule="auto" w:line="259" w:before="0" w:after="0"/>
        <w:ind w:hanging="0" w:left="-1440" w:right="15394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4"/>
        <w:tblW w:w="151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5"/>
        <w:gridCol w:w="2696"/>
        <w:gridCol w:w="6"/>
        <w:gridCol w:w="2725"/>
        <w:gridCol w:w="1"/>
        <w:gridCol w:w="2035"/>
        <w:gridCol w:w="2"/>
        <w:gridCol w:w="4529"/>
        <w:gridCol w:w="2"/>
        <w:gridCol w:w="2496"/>
        <w:gridCol w:w="1"/>
      </w:tblGrid>
      <w:tr>
        <w:trPr>
          <w:trHeight w:val="4315" w:hRule="atLeast"/>
        </w:trPr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1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7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17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Необоснованное затягивание (ускорение) процесса исполнения контракта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14" w:right="5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6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1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Сотрудник ответственный за исполнение контракта</w:t>
            </w:r>
          </w:p>
        </w:tc>
        <w:tc>
          <w:tcPr>
            <w:tcW w:w="4531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3"/>
              <w:ind w:hanging="0" w:left="24" w:right="17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Назначение заказчиком лиц, ответственных за приемку и оплату товаров, выполнение работ, оказание услуг;</w:t>
            </w:r>
          </w:p>
          <w:p>
            <w:pPr>
              <w:pStyle w:val="Normal"/>
              <w:widowControl/>
              <w:spacing w:lineRule="auto" w:line="240" w:before="0" w:after="0"/>
              <w:ind w:hanging="0" w:left="24" w:right="17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Выдвижение обоснованных претензий по количеству (объемам) товаров (работ) и качеству товаров (работ, услуг);</w:t>
            </w:r>
          </w:p>
          <w:p>
            <w:pPr>
              <w:pStyle w:val="Normal"/>
              <w:widowControl/>
              <w:spacing w:lineRule="auto" w:line="240" w:before="0" w:after="0"/>
              <w:ind w:hanging="0" w:left="24" w:right="17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3) Исключение фактов оплаты за товары, работы, услуги до их фактической приемки, удостоверенной актами приема-передачи,</w:t>
            </w:r>
          </w:p>
          <w:p>
            <w:pPr>
              <w:pStyle w:val="Normal"/>
              <w:widowControl/>
              <w:spacing w:lineRule="auto" w:line="235" w:before="0" w:after="6"/>
              <w:ind w:hanging="0" w:left="19" w:right="9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4) Применение заказчиком типовых инструкций по приемке товаров, выполнения работ, оказания услуг;</w:t>
            </w:r>
          </w:p>
          <w:p>
            <w:pPr>
              <w:pStyle w:val="Normal"/>
              <w:widowControl/>
              <w:spacing w:lineRule="auto" w:line="259" w:before="0" w:after="0"/>
              <w:ind w:hanging="0" w:left="19" w:right="9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5) Надлежащий контроль за исполнением условий контракта, в том числе гарантийных обязательств.</w:t>
            </w:r>
          </w:p>
        </w:tc>
        <w:tc>
          <w:tcPr>
            <w:tcW w:w="2499" w:type="dxa"/>
            <w:gridSpan w:val="3"/>
            <w:tcBorders/>
          </w:tcPr>
          <w:p>
            <w:pPr>
              <w:pStyle w:val="Normal"/>
              <w:widowControl/>
              <w:spacing w:before="0" w:after="0"/>
              <w:ind w:hanging="0" w:left="15" w:right="5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Прозрачность закупок;</w:t>
            </w:r>
          </w:p>
          <w:p>
            <w:pPr>
              <w:pStyle w:val="Normal"/>
              <w:widowControl/>
              <w:spacing w:lineRule="auto" w:line="240" w:before="0" w:after="0"/>
              <w:ind w:hanging="0" w:left="15" w:right="5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Объективность критериев принятия решений;</w:t>
            </w:r>
          </w:p>
          <w:p>
            <w:pPr>
              <w:pStyle w:val="Normal"/>
              <w:widowControl/>
              <w:spacing w:before="0" w:after="0"/>
              <w:ind w:hanging="0" w:left="15" w:right="5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 Система внутреннего контроля (в том ш•1сле обжалования итогов торгов);</w:t>
            </w:r>
          </w:p>
          <w:p>
            <w:pPr>
              <w:pStyle w:val="Normal"/>
              <w:widowControl/>
              <w:spacing w:lineRule="auto" w:line="259" w:before="0" w:after="0"/>
              <w:ind w:hanging="0" w:left="15" w:right="5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4. Надлежащее ведение публичных записей и финансовой документации.</w:t>
            </w:r>
          </w:p>
        </w:tc>
      </w:tr>
      <w:tr>
        <w:trPr>
          <w:trHeight w:val="4187" w:hRule="atLeast"/>
        </w:trPr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22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02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5" w:left="27" w:right="5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Необоснованно жесткие (мягкие) или не оговоренные в контракте условия приемки товара, работы, услуги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14" w:right="6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6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13" w:right="67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Члены комиссии по приемке поставленного товара, выполненной работы (ее результатов), оказанной услуги, а также отдельного этапа исполнения контракта</w:t>
            </w:r>
          </w:p>
        </w:tc>
        <w:tc>
          <w:tcPr>
            <w:tcW w:w="4531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19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Назначение заказчиком лиц, ответственных за приемку и оплату товаров, выполнение работ, оказание услуг;</w:t>
            </w:r>
          </w:p>
          <w:p>
            <w:pPr>
              <w:pStyle w:val="Normal"/>
              <w:widowControl/>
              <w:spacing w:lineRule="auto" w:line="240" w:before="0" w:after="0"/>
              <w:ind w:firstLine="10" w:left="24" w:right="7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Выдвижение обоснованных претензий по количеству (объемам) товаров (работ) и качеству товаров (работ, услуг);</w:t>
            </w:r>
          </w:p>
          <w:p>
            <w:pPr>
              <w:pStyle w:val="Normal"/>
              <w:widowControl/>
              <w:spacing w:lineRule="auto" w:line="240" w:before="0" w:after="0"/>
              <w:ind w:firstLine="10" w:left="24" w:right="7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3) Исключение фактов оплаты за товары, работы, услуги до их фактической приемки, удостоверенной актами приема-передачи;</w:t>
            </w:r>
          </w:p>
          <w:p>
            <w:pPr>
              <w:pStyle w:val="Normal"/>
              <w:widowControl/>
              <w:spacing w:lineRule="auto" w:line="240" w:before="0" w:after="2"/>
              <w:ind w:hanging="0" w:left="46" w:right="137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4) Применение заказчиком типовых инструкций по приемке товаров, выполнения работ, оказания услуг;</w:t>
            </w:r>
          </w:p>
          <w:p>
            <w:pPr>
              <w:pStyle w:val="Normal"/>
              <w:widowControl/>
              <w:spacing w:lineRule="auto" w:line="259" w:before="0" w:after="0"/>
              <w:ind w:firstLine="24" w:left="19" w:right="293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5) Надлежащий контроль за исполнением условий контракта, в том числе гарантийных обязательств.</w:t>
            </w:r>
          </w:p>
        </w:tc>
        <w:tc>
          <w:tcPr>
            <w:tcW w:w="2499" w:type="dxa"/>
            <w:gridSpan w:val="3"/>
            <w:tcBorders/>
          </w:tcPr>
          <w:p>
            <w:pPr>
              <w:pStyle w:val="Normal"/>
              <w:widowControl/>
              <w:spacing w:lineRule="auto" w:line="247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1.Прозрачность закупок;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Объективность критериев принятия решений;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 w:right="109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2.Система внутреннего контроля (в том числе обжалования итогов торгов);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3.Надлежащее ведение публичных записей и финансовой документации.</w:t>
            </w:r>
          </w:p>
        </w:tc>
      </w:tr>
      <w:tr>
        <w:trPr>
          <w:trHeight w:val="4323" w:hRule="atLeast"/>
        </w:trPr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48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/>
              <w:spacing w:lineRule="auto" w:line="259" w:before="0" w:after="0"/>
              <w:ind w:firstLine="5" w:left="43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Приемка и (или) оплата товара, работы, услуги, которые в действительности не поставлены (не выполнены, не оказаны) либо не соответствуют изначально заявленным требованиям контракта</w:t>
            </w:r>
          </w:p>
        </w:tc>
        <w:tc>
          <w:tcPr>
            <w:tcW w:w="2732" w:type="dxa"/>
            <w:gridSpan w:val="3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46" w:right="77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7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2"/>
              <w:ind w:hanging="0" w:left="4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Члены комиссии по приемке поставленного товара, выполненной работы (ее результатов), оказанной услуги, а также отдельного этапа исполнения контракта; Исполнительный директор;</w:t>
            </w:r>
          </w:p>
          <w:p>
            <w:pPr>
              <w:pStyle w:val="Normal"/>
              <w:widowControl/>
              <w:spacing w:lineRule="auto" w:line="259" w:before="0" w:after="0"/>
              <w:ind w:hanging="0" w:left="51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Главный бухгалтер</w:t>
            </w:r>
          </w:p>
        </w:tc>
        <w:tc>
          <w:tcPr>
            <w:tcW w:w="4531" w:type="dxa"/>
            <w:gridSpan w:val="2"/>
            <w:tcBorders/>
          </w:tcPr>
          <w:p>
            <w:pPr>
              <w:pStyle w:val="Normal"/>
              <w:widowControl/>
              <w:spacing w:lineRule="auto" w:line="247" w:before="0" w:after="0"/>
              <w:ind w:firstLine="29" w:left="0" w:right="334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1) Назначение заказчиком лиц, ответственных за приемку и оплату товаров, вьшолнение работ, оказание услуг;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2) Выдвижение обоснованных претензий по количеству (объемам) товаров (работ) и качеству товаров (работ, услуг);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3) Исключение фактов оплаты за товары, работы, услуги до их фактической приемки, удостоверенной актами приема- передачи;</w:t>
            </w:r>
          </w:p>
          <w:p>
            <w:pPr>
              <w:pStyle w:val="Normal"/>
              <w:widowControl/>
              <w:spacing w:lineRule="auto" w:line="247" w:before="0" w:after="0"/>
              <w:ind w:firstLine="77" w:left="0" w:right="12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4) Применение заказчиком типовых инструкций по приемке товаров, выполнения работ, оказания услуг;</w:t>
            </w:r>
          </w:p>
          <w:p>
            <w:pPr>
              <w:pStyle w:val="Normal"/>
              <w:widowControl/>
              <w:spacing w:lineRule="auto" w:line="259" w:before="0" w:after="0"/>
              <w:ind w:firstLine="10" w:left="0" w:right="1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5) Надлежащий контроль за исполнением условий контракта, в том числе гарантийных обязательств.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/>
              <w:spacing w:before="0" w:after="0"/>
              <w:ind w:hanging="0" w:left="0" w:right="1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1.Прозрачность закупок;</w:t>
            </w:r>
          </w:p>
          <w:p>
            <w:pPr>
              <w:pStyle w:val="Normal"/>
              <w:widowControl/>
              <w:spacing w:lineRule="auto" w:line="247" w:before="0" w:after="0"/>
              <w:ind w:hanging="0" w:left="0" w:right="1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2.Объективность критериев принятия решений;</w:t>
            </w:r>
          </w:p>
          <w:p>
            <w:pPr>
              <w:pStyle w:val="Normal"/>
              <w:widowControl/>
              <w:spacing w:lineRule="auto" w:line="247" w:before="0" w:after="0"/>
              <w:ind w:hanging="0" w:left="0" w:right="1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3.Система внутреннего контроля (в том числе обжалования итогов торгов);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 w:right="1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4.Надлежащее ведение публичных записей и финансовой документации.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1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59" w:before="0" w:after="0"/>
        <w:ind w:hanging="0" w:left="-1440" w:right="15394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auto" w:line="216" w:before="0" w:after="43"/>
        <w:ind w:hanging="0" w:left="469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Оценка и значимость коррупционных рисков.</w:t>
      </w:r>
    </w:p>
    <w:tbl>
      <w:tblPr>
        <w:tblStyle w:val="a4"/>
        <w:tblW w:w="144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1359"/>
        <w:gridCol w:w="1133"/>
        <w:gridCol w:w="2332"/>
        <w:gridCol w:w="3197"/>
        <w:gridCol w:w="2694"/>
        <w:gridCol w:w="3237"/>
      </w:tblGrid>
      <w:tr>
        <w:trPr>
          <w:trHeight w:val="324" w:hRule="atLeast"/>
        </w:trPr>
        <w:tc>
          <w:tcPr>
            <w:tcW w:w="539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56"/>
              <w:jc w:val="left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37160" cy="1597025"/>
                  <wp:effectExtent l="0" t="0" r="0" b="0"/>
                  <wp:docPr id="1" name="Picture 1456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456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34" w:left="-28" w:right="-52"/>
              <w:jc w:val="center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Степень</w:t>
            </w:r>
          </w:p>
          <w:p>
            <w:pPr>
              <w:pStyle w:val="Normal"/>
              <w:widowControl/>
              <w:spacing w:lineRule="auto" w:line="259" w:before="0" w:after="0"/>
              <w:ind w:hanging="34" w:left="-28" w:right="-52"/>
              <w:jc w:val="center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частота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center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Очень лёгкий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center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Легкий</w:t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center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Средней тяжести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center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Значительный</w:t>
            </w:r>
          </w:p>
        </w:tc>
        <w:tc>
          <w:tcPr>
            <w:tcW w:w="323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center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Очень тяжелый</w:t>
            </w:r>
          </w:p>
        </w:tc>
      </w:tr>
      <w:tr>
        <w:trPr>
          <w:trHeight w:val="444" w:hRule="atLeast"/>
        </w:trPr>
        <w:tc>
          <w:tcPr>
            <w:tcW w:w="539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5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Очень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часто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1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1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1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0" w:hRule="atLeast"/>
        </w:trPr>
        <w:tc>
          <w:tcPr>
            <w:tcW w:w="539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48" w:left="5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Высокая</w:t>
            </w:r>
          </w:p>
          <w:p>
            <w:pPr>
              <w:pStyle w:val="Normal"/>
              <w:widowControl/>
              <w:spacing w:lineRule="auto" w:line="259" w:before="0" w:after="0"/>
              <w:ind w:hanging="48" w:left="56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частота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11" w:hRule="atLeast"/>
        </w:trPr>
        <w:tc>
          <w:tcPr>
            <w:tcW w:w="539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Средняя</w:t>
            </w:r>
          </w:p>
          <w:p>
            <w:pPr>
              <w:pStyle w:val="Normal"/>
              <w:widowControl/>
              <w:spacing w:lineRule="auto" w:line="259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частота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 Предоставление неполной или разной информации о закупке</w:t>
            </w:r>
          </w:p>
          <w:p>
            <w:pPr>
              <w:pStyle w:val="Normal"/>
              <w:widowControl/>
              <w:spacing w:lineRule="auto" w:line="240" w:before="0" w:after="0"/>
              <w:ind w:hanging="29" w:left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Непоследовательное изложение требований к товарам, работам, услугам (когда такие требования разрознены, включены в различные части документации о закупке)</w:t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7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61" w:hRule="atLeast"/>
        </w:trPr>
        <w:tc>
          <w:tcPr>
            <w:tcW w:w="5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Низкая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частота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2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1.Необоснованный выбор способа определения поставщика (подрядчика, исполнителя)</w:t>
            </w:r>
          </w:p>
          <w:p>
            <w:pPr>
              <w:pStyle w:val="Normal"/>
              <w:widowControl/>
              <w:spacing w:lineRule="auto" w:line="240" w:before="0" w:after="0"/>
              <w:ind w:hanging="0" w:left="5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 Осуществление  расчета (возникновение риска выбора определенного поставщика (подрядчика, исполнителя) Необоснованное расширение (ограничение), упрощение (усложнение) необходимых условий контракта</w:t>
            </w:r>
          </w:p>
          <w:p>
            <w:pPr>
              <w:pStyle w:val="Normal"/>
              <w:widowControl/>
              <w:spacing w:lineRule="auto" w:line="240" w:before="0" w:after="0"/>
              <w:ind w:firstLine="48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3. Внесение изменений в документацию путем установления дополнительных требований к объекту закупки, изменения его отдельных характеристик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(критериев) с целью усложнения процесса подготовки заявки на участие в закупке</w:t>
            </w:r>
          </w:p>
          <w:p>
            <w:pPr>
              <w:pStyle w:val="Normal"/>
              <w:widowControl/>
              <w:spacing w:lineRule="auto" w:line="240" w:before="0" w:after="0"/>
              <w:ind w:firstLine="13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27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Необоснованный допуск или недопуск участника закупки до участия в ней либо неправильное</w:t>
            </w:r>
          </w:p>
          <w:p>
            <w:pPr>
              <w:pStyle w:val="Normal"/>
              <w:widowControl/>
              <w:spacing w:lineRule="auto" w:line="240" w:before="0" w:after="0"/>
              <w:ind w:firstLine="27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определение победителя торгов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Заключение контракта с победителем определения</w:t>
            </w:r>
          </w:p>
        </w:tc>
      </w:tr>
    </w:tbl>
    <w:p>
      <w:pPr>
        <w:pStyle w:val="Normal"/>
        <w:spacing w:lineRule="auto" w:line="240" w:before="0" w:after="0"/>
        <w:ind w:hanging="0" w:left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hanging="0" w:left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4"/>
        <w:tblW w:w="14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1298"/>
        <w:gridCol w:w="1134"/>
        <w:gridCol w:w="2410"/>
        <w:gridCol w:w="3117"/>
        <w:gridCol w:w="2696"/>
        <w:gridCol w:w="3289"/>
      </w:tblGrid>
      <w:tr>
        <w:trPr>
          <w:trHeight w:val="5404" w:hRule="atLeast"/>
        </w:trPr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2"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4. Завышенные требования к исполнителю заказа в отношении опыта, наличия лицензий, сертификатов и т. д., не относящиеся к сути контракта, подмена разъяснений ссылками на документацию о закупке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5. Запрос недопустимых или необъявленных документов и сведений при исполнении контракта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6. Необоснованное сокращение количества товаров, работ, услуг, удовлетворяющих потребности заказчика, при исполнении контракта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7. Необоснованное затягивание</w:t>
            </w:r>
          </w:p>
          <w:p>
            <w:pPr>
              <w:pStyle w:val="Normal"/>
              <w:widowControl/>
              <w:spacing w:lineRule="auto" w:line="240" w:before="0" w:after="0"/>
              <w:ind w:firstLine="48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(ускорение) процесса исполнения контракта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8. Необоснованно жесткие (мягкие) или не оговоренные в контракте условия приемки товара, работы, услуги.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8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hanging="0" w:left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9" w:before="0" w:after="0"/>
        <w:ind w:hanging="0" w:left="-1440" w:right="15394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Grid"/>
        <w:tblW w:w="14487" w:type="dxa"/>
        <w:jc w:val="left"/>
        <w:tblInd w:w="-360" w:type="dxa"/>
        <w:tblLayout w:type="fixed"/>
        <w:tblCellMar>
          <w:top w:w="44" w:type="dxa"/>
          <w:left w:w="115" w:type="dxa"/>
          <w:bottom w:w="0" w:type="dxa"/>
          <w:right w:w="110" w:type="dxa"/>
        </w:tblCellMar>
        <w:tblLook w:firstRow="1" w:noVBand="1" w:lastRow="0" w:firstColumn="1" w:lastColumn="0" w:noHBand="0" w:val="04a0"/>
      </w:tblPr>
      <w:tblGrid>
        <w:gridCol w:w="537"/>
        <w:gridCol w:w="1805"/>
        <w:gridCol w:w="1133"/>
        <w:gridCol w:w="2269"/>
        <w:gridCol w:w="3117"/>
        <w:gridCol w:w="2695"/>
        <w:gridCol w:w="2920"/>
        <w:gridCol w:w="10"/>
      </w:tblGrid>
      <w:tr>
        <w:trPr>
          <w:trHeight w:val="7550" w:hRule="atLeast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hanging="144" w:left="285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Очень редко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Объединение в одном лоте товаров, работ, услуг, функционально и технологически не связанных между собой.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Рассмотрение заявок при наличии у членов комиссии конфликта интересов оттягивание</w:t>
            </w:r>
          </w:p>
          <w:p>
            <w:pPr>
              <w:pStyle w:val="Normal"/>
              <w:widowControl/>
              <w:spacing w:lineRule="auto" w:line="240" w:before="0" w:after="0"/>
              <w:ind w:hanging="312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За  со стороны заказчика сроков предоставления информации, необходимых материалов для исполнения предусмотренных контрактом обязательств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Включение в документацию требований о поставке товаров, выполнении работ, оказании услуг, ограничивающих участие других поставщиков (подрядчиков, исполнителей), то есть разработка документации под определенного поставщика (подрядчика, исполнителя)</w:t>
            </w:r>
          </w:p>
          <w:p>
            <w:pPr>
              <w:pStyle w:val="Normal"/>
              <w:widowControl/>
              <w:spacing w:lineRule="auto" w:line="240" w:before="0" w:after="0"/>
              <w:ind w:hanging="53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Наличие описательных характеристик товара, работ, услуг, не влияющих на их функциональные и качественные свойства, ведущих к ограничению конкуренции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Наличие в документации об осуществлении закупки обязательных требований к участнику закупки, не предусмотренных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Федеральным законом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val="ru-RU" w:eastAsia="ru-RU" w:bidi="ar-SA"/>
              </w:rPr>
              <w:t>44-03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Прямые контакты и переговоры с поставщиком, заполнение заявки за поставщика</w:t>
            </w:r>
          </w:p>
          <w:p>
            <w:pPr>
              <w:pStyle w:val="Normal"/>
              <w:widowControl/>
              <w:spacing w:lineRule="auto" w:line="240" w:before="0" w:after="0"/>
              <w:ind w:firstLine="9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Включение в документацию о закупке условий, заведомо предполагающих заключение договоров субподряда с определенными организациями</w:t>
            </w:r>
          </w:p>
        </w:tc>
        <w:tc>
          <w:tcPr>
            <w:tcW w:w="2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46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Необоснованный отказ от заключения контракта</w:t>
            </w:r>
          </w:p>
          <w:p>
            <w:pPr>
              <w:pStyle w:val="Normal"/>
              <w:widowControl/>
              <w:spacing w:lineRule="auto" w:line="240" w:before="0" w:after="0"/>
              <w:ind w:firstLine="15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Исполнение контракта после подписания акта сдачи-приемки и получения бюджетных средств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Разное отношение к разным участникам размещения заказа, (начисление разного количества баллов при одинаковых предложениях)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Оглашение недостоверной информации о предложениях участников закупок.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Приемка и (или) оплата товара, работы, услуги, которые в действительности не поставлены (не выполнены, не оказаны) либо не соответствуют изначально заявленным требованиям контракта</w:t>
            </w:r>
          </w:p>
        </w:tc>
      </w:tr>
      <w:tr>
        <w:trPr>
          <w:trHeight w:val="367" w:hRule="atLeast"/>
        </w:trPr>
        <w:tc>
          <w:tcPr>
            <w:tcW w:w="2342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hanging="0" w:left="6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Очень легкий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hanging="0" w:left="4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Легкий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hanging="0" w:left="4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Средней тяжести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hanging="0" w:left="62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Значительный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hanging="0" w:left="72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Очень тяжелый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/>
              <w:spacing w:before="0" w:after="11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49" w:hRule="atLeast"/>
        </w:trPr>
        <w:tc>
          <w:tcPr>
            <w:tcW w:w="2342" w:type="dxa"/>
            <w:gridSpan w:val="2"/>
            <w:vMerge w:val="continue"/>
            <w:tcBorders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hanging="0"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hanging="0" w:left="53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Потенциальный вред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/>
              <w:spacing w:before="0" w:after="11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 w:before="0" w:after="218"/>
        <w:ind w:firstLine="3648" w:left="9408"/>
        <w:jc w:val="left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sectPr>
      <w:headerReference w:type="even" r:id="rId5"/>
      <w:headerReference w:type="default" r:id="rId6"/>
      <w:headerReference w:type="first" r:id="rId7"/>
      <w:type w:val="nextPage"/>
      <w:pgSz w:orient="landscape" w:w="16838" w:h="11906"/>
      <w:pgMar w:left="1229" w:right="686" w:gutter="0" w:header="720" w:top="1304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hanging="0" w:left="0" w:right="600"/>
      <w:jc w:val="center"/>
      <w:rPr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hanging="0" w:left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hanging="0" w:left="202"/>
      <w:jc w:val="center"/>
      <w:rPr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14</w:t>
    </w:r>
    <w:r>
      <w:rPr>
        <w:sz w:val="20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hanging="0" w:left="202"/>
      <w:jc w:val="center"/>
      <w:rPr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13</w:t>
    </w:r>
    <w:r>
      <w:rPr>
        <w:sz w:val="20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6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8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0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2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4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6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8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0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evenAndOddHeaders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11"/>
      <w:ind w:hanging="10" w:left="773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4604a"/>
    <w:rPr>
      <w:rFonts w:ascii="Segoe UI" w:hAnsi="Segoe UI" w:eastAsia="Times New Roman" w:cs="Segoe UI"/>
      <w:color w:val="000000"/>
      <w:sz w:val="18"/>
      <w:szCs w:val="1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85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c2ba7"/>
    <w:pPr>
      <w:spacing w:before="0" w:after="11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460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>
    <w:name w:val="Колонтитул"/>
    <w:basedOn w:val="Normal"/>
    <w:qFormat/>
    <w:pPr/>
    <w:rPr/>
  </w:style>
  <w:style w:type="paragraph" w:styleId="Header">
    <w:name w:val="Header"/>
    <w:basedOn w:val="Style1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fc2b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image" Target="media/image1.jpeg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7750-B94F-47F6-82BF-69EF0326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Application>LibreOffice/7.6.4.1$Windows_X86_64 LibreOffice_project/e19e193f88cd6c0525a17fb7a176ed8e6a3e2aa1</Application>
  <AppVersion>15.0000</AppVersion>
  <Pages>17</Pages>
  <Words>3716</Words>
  <Characters>27649</Characters>
  <CharactersWithSpaces>31113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2023-06-21T06:07:00Z</dcterms:created>
  <dc:creator>Пользователь ПК</dc:creator>
  <dc:description/>
  <dc:language>ru-RU</dc:language>
  <cp:lastModifiedBy/>
  <cp:lastPrinted>2023-08-21T09:00:00Z</cp:lastPrinted>
  <dcterms:modified xsi:type="dcterms:W3CDTF">2024-02-13T15:22:04Z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